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43376">
      <w:pPr>
        <w:spacing w:line="590" w:lineRule="exact"/>
        <w:rPr>
          <w:rFonts w:hint="eastAsia" w:eastAsia="方正黑体_GBK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3</w:t>
      </w:r>
    </w:p>
    <w:p w14:paraId="4349F4F0">
      <w:pPr>
        <w:spacing w:line="59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项目</w:t>
      </w:r>
      <w:r>
        <w:rPr>
          <w:rFonts w:hint="eastAsia" w:ascii="Times New Roman" w:hAnsi="Times New Roman" w:eastAsia="方正小标宋简体"/>
          <w:sz w:val="44"/>
          <w:szCs w:val="44"/>
        </w:rPr>
        <w:t>商业</w:t>
      </w:r>
      <w:r>
        <w:rPr>
          <w:rFonts w:ascii="Times New Roman" w:hAnsi="Times New Roman" w:eastAsia="方正小标宋简体"/>
          <w:sz w:val="44"/>
          <w:szCs w:val="44"/>
        </w:rPr>
        <w:t>计划书模板</w:t>
      </w:r>
    </w:p>
    <w:bookmarkEnd w:id="0"/>
    <w:p w14:paraId="2BC71005">
      <w:pPr>
        <w:spacing w:line="590" w:lineRule="exact"/>
        <w:jc w:val="left"/>
        <w:rPr>
          <w:rFonts w:ascii="Times New Roman" w:hAnsi="Times New Roman" w:eastAsia="仿宋_GB2312"/>
          <w:sz w:val="44"/>
          <w:szCs w:val="44"/>
        </w:rPr>
      </w:pPr>
    </w:p>
    <w:p w14:paraId="713F3AF2">
      <w:pPr>
        <w:spacing w:line="59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一、项目名称</w:t>
      </w:r>
    </w:p>
    <w:p w14:paraId="26CCD253">
      <w:pPr>
        <w:spacing w:line="59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二、项目概况</w:t>
      </w:r>
    </w:p>
    <w:p w14:paraId="1D5FF025">
      <w:pPr>
        <w:spacing w:line="59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三、团队/个人介绍</w:t>
      </w:r>
    </w:p>
    <w:p w14:paraId="4DA03D84">
      <w:pPr>
        <w:spacing w:line="59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四、所处行业痛点、用户需求及解决策略（业务模式/现状策略）</w:t>
      </w:r>
    </w:p>
    <w:p w14:paraId="0C032D22">
      <w:pPr>
        <w:spacing w:line="59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五、竞争对手情况（行业或区域分析，目前主要竞争对手有谁？与我们有什么不同，竞争优势有哪些？）</w:t>
      </w:r>
    </w:p>
    <w:p w14:paraId="67E360DC">
      <w:pPr>
        <w:spacing w:line="59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六、运营现状（若项目已启动）及发展规划</w:t>
      </w:r>
    </w:p>
    <w:p w14:paraId="3FD72354">
      <w:pPr>
        <w:spacing w:line="59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七、融资计划（项目估值、出让比例、融资金额、资金用途、使用计划和预期目标）及退出方式（上市退出、并购退出、股权回购、股份分红）</w:t>
      </w:r>
    </w:p>
    <w:p w14:paraId="2666BCF1">
      <w:pPr>
        <w:spacing w:line="590" w:lineRule="exact"/>
        <w:ind w:firstLine="640" w:firstLineChars="200"/>
        <w:jc w:val="left"/>
        <w:rPr>
          <w:rFonts w:hint="eastAsia" w:ascii="仿宋_GB2312" w:eastAsia="仿宋_GB231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八、联系地址、联系人及电话</w:t>
      </w:r>
    </w:p>
    <w:p w14:paraId="2FEA4D8C"/>
    <w:p w14:paraId="04426455"/>
    <w:sectPr>
      <w:pgSz w:w="11906" w:h="16838"/>
      <w:pgMar w:top="1701" w:right="1588" w:bottom="1134" w:left="1588" w:header="567" w:footer="1418" w:gutter="0"/>
      <w:cols w:space="720" w:num="1"/>
      <w:docGrid w:type="lines" w:linePitch="636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FB535D8-1A8C-47EC-9B97-0B27167A45BA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68BCE2-8C35-44F0-81BE-427E056AD4B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AF56385-E42F-4358-A1EF-7A5DE8BFA5C9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EA831EF9-B65E-4B74-BF79-48F01804F2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2026-03-05T14:52:33Z</dcterms:created>
  <dc:creator>Lenovo</dc:creator>
  <cp:lastModifiedBy>张家起灵人</cp:lastModifiedBy>
  <dcterms:modified xsi:type="dcterms:W3CDTF">2026-03-05T14:56:14Z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eyJoZGlkIjoiOTNmNDAxMTJhMTNiZDgxNzMzOTgxOGNlZWZhMjI2YTEiLCJ1c2VySWQiOiIxNTY3NTU4MjQ3In0=</vt:lpwstr>
  </property>
  <property fmtid="{D5CDD505-2E9C-101B-9397-08002B2CF9AE}" pid="4" name="ICV">
    <vt:lpwstr>F4254B0535884AEBB1FEA57F30718D18_12</vt:lpwstr>
  </property>
</Properties>
</file>